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BA" w:rsidRPr="00C63421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63421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36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EBA" w:rsidRPr="00C63421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262EBA" w:rsidRPr="00C63421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Р Е Ш Е Н И Е  </w:t>
      </w:r>
    </w:p>
    <w:p w:rsidR="00262EBA" w:rsidRPr="00C63421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456574, с. Еманжелинка, ул. Лесная  д. 2</w:t>
      </w:r>
      <w:r w:rsidRPr="00C63421">
        <w:rPr>
          <w:rFonts w:ascii="Times New Roman" w:hAnsi="Times New Roman" w:cs="Times New Roman"/>
          <w:sz w:val="28"/>
          <w:vertAlign w:val="superscript"/>
        </w:rPr>
        <w:t>а</w:t>
      </w:r>
    </w:p>
    <w:p w:rsidR="00262EBA" w:rsidRPr="00C63421" w:rsidRDefault="00090E97" w:rsidP="00262EB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40005</wp:posOffset>
                </wp:positionV>
                <wp:extent cx="6023610" cy="0"/>
                <wp:effectExtent l="28575" t="30480" r="34290" b="361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05pt,3.15pt" to="458.2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262EBA" w:rsidRDefault="00262EBA" w:rsidP="00262EBA">
      <w:pPr>
        <w:pStyle w:val="a3"/>
        <w:rPr>
          <w:rFonts w:ascii="Times New Roman" w:hAnsi="Times New Roman" w:cs="Times New Roman"/>
          <w:sz w:val="24"/>
        </w:rPr>
      </w:pPr>
      <w:r w:rsidRPr="00F04BA5">
        <w:rPr>
          <w:rFonts w:ascii="Times New Roman" w:hAnsi="Times New Roman" w:cs="Times New Roman"/>
          <w:sz w:val="24"/>
        </w:rPr>
        <w:t xml:space="preserve">От  23.03.2016г.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</w:t>
      </w:r>
      <w:r w:rsidRPr="00F04BA5">
        <w:rPr>
          <w:rFonts w:ascii="Times New Roman" w:hAnsi="Times New Roman" w:cs="Times New Roman"/>
          <w:sz w:val="24"/>
        </w:rPr>
        <w:t xml:space="preserve">       № </w:t>
      </w:r>
      <w:r>
        <w:rPr>
          <w:rFonts w:ascii="Times New Roman" w:hAnsi="Times New Roman" w:cs="Times New Roman"/>
          <w:sz w:val="24"/>
        </w:rPr>
        <w:t>54</w:t>
      </w:r>
    </w:p>
    <w:p w:rsidR="00262EBA" w:rsidRDefault="00262EBA" w:rsidP="00262EBA">
      <w:pPr>
        <w:pStyle w:val="a3"/>
        <w:rPr>
          <w:rFonts w:ascii="Times New Roman" w:hAnsi="Times New Roman" w:cs="Times New Roman"/>
          <w:sz w:val="24"/>
        </w:rPr>
      </w:pP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Об утверждении Порядка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сообщения лицам</w:t>
      </w:r>
      <w:r w:rsidR="00712C22">
        <w:rPr>
          <w:rFonts w:ascii="Times New Roman" w:hAnsi="Times New Roman" w:cs="Times New Roman"/>
          <w:sz w:val="28"/>
        </w:rPr>
        <w:t>и</w:t>
      </w:r>
      <w:r w:rsidRPr="00C63421">
        <w:rPr>
          <w:rFonts w:ascii="Times New Roman" w:hAnsi="Times New Roman" w:cs="Times New Roman"/>
          <w:sz w:val="28"/>
        </w:rPr>
        <w:t>, замещающим</w:t>
      </w:r>
      <w:r w:rsidR="00712C22">
        <w:rPr>
          <w:rFonts w:ascii="Times New Roman" w:hAnsi="Times New Roman" w:cs="Times New Roman"/>
          <w:sz w:val="28"/>
        </w:rPr>
        <w:t>и</w:t>
      </w:r>
      <w:r w:rsidRPr="00C63421">
        <w:rPr>
          <w:rFonts w:ascii="Times New Roman" w:hAnsi="Times New Roman" w:cs="Times New Roman"/>
          <w:sz w:val="28"/>
        </w:rPr>
        <w:t xml:space="preserve"> муниципальные должности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Еманжелинского сельского поселения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о возникновении личной заинтересованности 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 xml:space="preserve">при исполнении должностных обязанностей, 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которая приводит или может привести</w:t>
      </w:r>
    </w:p>
    <w:p w:rsidR="00262EBA" w:rsidRPr="00C63421" w:rsidRDefault="00262EBA" w:rsidP="00262EBA">
      <w:pPr>
        <w:pStyle w:val="a3"/>
        <w:rPr>
          <w:rFonts w:ascii="Times New Roman" w:hAnsi="Times New Roman" w:cs="Times New Roman"/>
          <w:sz w:val="28"/>
        </w:rPr>
      </w:pPr>
      <w:r w:rsidRPr="00C63421">
        <w:rPr>
          <w:rFonts w:ascii="Times New Roman" w:hAnsi="Times New Roman" w:cs="Times New Roman"/>
          <w:sz w:val="28"/>
        </w:rPr>
        <w:t>к конфликту интересов</w:t>
      </w:r>
    </w:p>
    <w:p w:rsidR="00262EBA" w:rsidRPr="00F04BA5" w:rsidRDefault="00262EBA" w:rsidP="00262EBA">
      <w:pPr>
        <w:pStyle w:val="a3"/>
        <w:rPr>
          <w:rFonts w:ascii="Times New Roman" w:hAnsi="Times New Roman" w:cs="Times New Roman"/>
          <w:sz w:val="24"/>
        </w:rPr>
      </w:pPr>
    </w:p>
    <w:p w:rsidR="00262EBA" w:rsidRDefault="00262EBA" w:rsidP="00262EBA">
      <w:pPr>
        <w:pStyle w:val="a3"/>
        <w:ind w:firstLine="709"/>
        <w:jc w:val="both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  <w:r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  <w:t>В соответствии со ст.11 ФЗ № 273-ФЗ от 25.12.2008г. «О противодействии коррупции»</w:t>
      </w: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Pr="009549A3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r w:rsidRPr="009549A3"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:rsidR="00262EBA" w:rsidRDefault="00262EBA" w:rsidP="00262EB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 </w:t>
      </w:r>
      <w:r w:rsidRPr="004C1C1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ш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4C1C10">
        <w:rPr>
          <w:rFonts w:ascii="Times New Roman" w:hAnsi="Times New Roman" w:cs="Times New Roman"/>
          <w:sz w:val="28"/>
        </w:rPr>
        <w:t>т:</w:t>
      </w:r>
    </w:p>
    <w:p w:rsidR="00262EB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262EB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1.Утвердить</w:t>
      </w:r>
      <w:r w:rsidR="00712C22">
        <w:rPr>
          <w:rFonts w:ascii="Times New Roman" w:hAnsi="Times New Roman" w:cs="Times New Roman"/>
          <w:sz w:val="28"/>
        </w:rPr>
        <w:t xml:space="preserve"> прилагаемый</w:t>
      </w:r>
      <w:r>
        <w:rPr>
          <w:rFonts w:ascii="Times New Roman" w:hAnsi="Times New Roman" w:cs="Times New Roman"/>
          <w:sz w:val="28"/>
        </w:rPr>
        <w:t xml:space="preserve"> Порядок </w:t>
      </w:r>
      <w:r w:rsidRPr="009549A3">
        <w:rPr>
          <w:rFonts w:ascii="Times New Roman" w:hAnsi="Times New Roman" w:cs="Times New Roman"/>
          <w:sz w:val="28"/>
        </w:rPr>
        <w:t>сообщения лицам, замещающим муниципальные должности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9549A3">
        <w:rPr>
          <w:rFonts w:ascii="Times New Roman" w:hAnsi="Times New Roman" w:cs="Times New Roman"/>
          <w:sz w:val="28"/>
        </w:rPr>
        <w:t>Еманжелинского сельского поселения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9549A3">
        <w:rPr>
          <w:rFonts w:ascii="Times New Roman" w:hAnsi="Times New Roman" w:cs="Times New Roman"/>
          <w:sz w:val="28"/>
        </w:rPr>
        <w:t xml:space="preserve">о возникновении личной </w:t>
      </w:r>
      <w:r>
        <w:rPr>
          <w:rFonts w:ascii="Times New Roman" w:hAnsi="Times New Roman" w:cs="Times New Roman"/>
          <w:sz w:val="28"/>
        </w:rPr>
        <w:t>з</w:t>
      </w:r>
      <w:r w:rsidRPr="009549A3">
        <w:rPr>
          <w:rFonts w:ascii="Times New Roman" w:hAnsi="Times New Roman" w:cs="Times New Roman"/>
          <w:sz w:val="28"/>
        </w:rPr>
        <w:t xml:space="preserve">аинтересованности </w:t>
      </w:r>
      <w:r>
        <w:rPr>
          <w:rFonts w:ascii="Times New Roman" w:hAnsi="Times New Roman" w:cs="Times New Roman"/>
          <w:sz w:val="28"/>
        </w:rPr>
        <w:t xml:space="preserve"> </w:t>
      </w:r>
      <w:r w:rsidRPr="009549A3">
        <w:rPr>
          <w:rFonts w:ascii="Times New Roman" w:hAnsi="Times New Roman" w:cs="Times New Roman"/>
          <w:sz w:val="28"/>
        </w:rPr>
        <w:t>при исполнении должностных обязанностей, которая приводит или может привести</w:t>
      </w:r>
      <w:r>
        <w:rPr>
          <w:rFonts w:ascii="Times New Roman" w:hAnsi="Times New Roman" w:cs="Times New Roman"/>
          <w:sz w:val="28"/>
        </w:rPr>
        <w:t xml:space="preserve"> </w:t>
      </w:r>
      <w:r w:rsidRPr="009549A3">
        <w:rPr>
          <w:rFonts w:ascii="Times New Roman" w:hAnsi="Times New Roman" w:cs="Times New Roman"/>
          <w:sz w:val="28"/>
        </w:rPr>
        <w:t>к конфликту интересов</w:t>
      </w:r>
      <w:r>
        <w:rPr>
          <w:rFonts w:ascii="Times New Roman" w:hAnsi="Times New Roman" w:cs="Times New Roman"/>
          <w:sz w:val="28"/>
        </w:rPr>
        <w:t xml:space="preserve"> (приложение 1).</w:t>
      </w:r>
    </w:p>
    <w:p w:rsidR="00262EB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2.Обнародовать данное решение в «Вестнике Еманжелинского сельского поселения» » и на сайте Еткульского муниципального района на странице Еманжелинского сельского поселения.</w:t>
      </w:r>
    </w:p>
    <w:p w:rsidR="00262EB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262EBA" w:rsidRPr="004C1C10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262EBA" w:rsidRPr="009549A3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262EBA" w:rsidRDefault="00262EBA" w:rsidP="00262EB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               О.Л. Бобырев        </w:t>
      </w:r>
    </w:p>
    <w:p w:rsidR="00262EBA" w:rsidRDefault="00262EBA" w:rsidP="00262EBA">
      <w:pPr>
        <w:pStyle w:val="a3"/>
        <w:rPr>
          <w:rFonts w:ascii="Times New Roman" w:hAnsi="Times New Roman" w:cs="Times New Roman"/>
          <w:sz w:val="28"/>
        </w:rPr>
      </w:pPr>
    </w:p>
    <w:p w:rsidR="00262EB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Pr="009549A3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32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Style w:val="a4"/>
          <w:rFonts w:ascii="Times New Roman" w:hAnsi="Times New Roman" w:cs="Times New Roman"/>
          <w:b w:val="0"/>
          <w:bCs/>
          <w:color w:val="000000"/>
          <w:sz w:val="28"/>
        </w:rPr>
      </w:pPr>
    </w:p>
    <w:p w:rsidR="00262EB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62EBA" w:rsidRPr="00246E9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УТВЕРЖДЕНО:</w:t>
      </w:r>
    </w:p>
    <w:p w:rsidR="00262EBA" w:rsidRPr="00246E9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262EBA" w:rsidRPr="00246E9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:rsidR="00262EBA" w:rsidRPr="00246E9A" w:rsidRDefault="00262EBA" w:rsidP="00262EB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 xml:space="preserve">от  23 марта 2016 года № </w:t>
      </w:r>
      <w:r>
        <w:rPr>
          <w:rFonts w:ascii="Times New Roman" w:hAnsi="Times New Roman" w:cs="Times New Roman"/>
          <w:sz w:val="24"/>
          <w:szCs w:val="24"/>
        </w:rPr>
        <w:t>54</w:t>
      </w:r>
    </w:p>
    <w:p w:rsidR="00262EBA" w:rsidRPr="00246E9A" w:rsidRDefault="00262EBA" w:rsidP="00262EB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6"/>
      <w:bookmarkEnd w:id="1"/>
      <w:r w:rsidRPr="00246E9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262EBA" w:rsidRPr="00246E9A" w:rsidRDefault="00262EBA" w:rsidP="00262EBA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E9A">
        <w:rPr>
          <w:rFonts w:ascii="Times New Roman" w:hAnsi="Times New Roman" w:cs="Times New Roman"/>
          <w:b/>
          <w:sz w:val="24"/>
          <w:szCs w:val="24"/>
        </w:rPr>
        <w:t>о комиссии по рассмотрению вопросов урегулирования конфликта интересов в отношении лиц, замещающих муниципальные должности в Еманжелинском сельском поселении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Настоящим Положением определяется порядок деятельности комиссии по рассмотрению вопросов урегулирования конфликта интересов в отношении лиц, замещающих муниципальные должности в Еманжелинском сельском поселении (далее – комиссия).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Челябинской области, муниципальными правовыми актами Еткульского муниципального района, муниципальными правовыми актами Еманжелинского сельского поселения, настоящим Положением.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Основной задачей комиссии является содействие в обеспечении лицами, замещающими муниципальные должности в органах местного самоуправления Еманжелинского сельского поселения, в том числе должности депутатов Совета депутатов Еманжелинского сельского поселения, ограничений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г. № 273-ФЗ «О противодействии коррупции» (далее – Федеральный закон № 273-ФЗ), указом Президента Российской Федерации от 22.12.2015 г. № 650, другими федеральными законами (далее – установленные ограничения). При этом понятие конфликта интересов в настоящем Положении применяется в том значении, что и в Федеральном законе № 273-ФЗ.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Комиссия рассматривает вопросы, связанные с соблюдением установленных ограничений и урегулированием конфликта интересов лицами, замещающими муниципальные должности в Еманжелинском сельском поселении, в том числе глав и депутатов всех уровней.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Состав комиссии и Положение о ее деятельности утверждается Советом депутатов Еманжелинского сельского поселения.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Комиссия состоит из председателя комиссии, его заместителя,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В состав комиссии входят: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а) председатели постоянных комиссий Совета депутатов Еманжелинского сельского поселения,  старший инспектор администрации Еманжелинского сельского поселения;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б) представитель, представители учреждений культуры;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в) член Общественной палаты Еткульского муниципального района;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г) председатель общественной организации ветеранов;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lastRenderedPageBreak/>
        <w:t>д) лица, указанные в подпунктах б, в, г настоящего положения включаются в состав комиссии в установленном порядке на основании запроса председателя Совета депутатов по согласованию.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В заседаниях комиссии вправе принимать участие: специалисты, которые могут дать пояснения по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лица,  замещающего муниципальную должность, в отношении которого комиссией рассматривается вопрос о соблюдении установленных ограничений, 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Основаниями для проведения комиссии являются: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а) поступление в комиссию уведомления лица, замещающего муниципальную должность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б) представление руководителя органа местного самоуправления, структурного подразделения или любого члена комиссии, касающееся обеспечения требований об урегулировании конфликта интересов, либо осуществления в органе местного самоуправления мер по предупреждению коррупции.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Заседание комиссии проводится в присутствии лица замещающего муниципальную должность,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лица, замещающего муниципальную должность, о рассмотрении указанного вопроса без его участия заседание комиссии проводится в его отсутствие. В случае неявки лица, замещающего муниципальную должность на заседание комиссии при отсутствии письменной просьбы муниципального служащего о рассмотрении указанного вопроса без его участия, рассмотрение вопроса откладывается. В случае вторичной неявки без уважительных причин комиссия может принять решение о рассмотрении указанного вопроса в отсутствие данного лица.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 xml:space="preserve">Комиссией по итогам рассмотрения уведомлений принимается решение в соответствии с пунктами 11, 12, 13 Порядка соблюдения лицами, замещающими муниципальные должности Еманжелинского сельского поселения о  возникновении </w:t>
      </w:r>
      <w:r w:rsidRPr="00246E9A">
        <w:rPr>
          <w:rFonts w:ascii="Times New Roman" w:hAnsi="Times New Roman" w:cs="Times New Roman"/>
          <w:sz w:val="24"/>
          <w:szCs w:val="24"/>
        </w:rPr>
        <w:lastRenderedPageBreak/>
        <w:t>личной заинтересованности при исполнении должностных обязанностей, которая может привести к конфликту интересов.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Решения комиссии по вопросам, указанным в пункте 13 настоящего Положения, принимаются открытым голосованием (если комиссия не примет иное решение) простым большинством голосов присутствующих на заседании членов комиссии. При равенстве голосов, голос председательствующего является решающим.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Решения комиссии оформляются протоколами, которые подписывают председатель (в его отсутствие заместитель) и секретарь комиссии.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В протоколе комиссии указываются: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формулировка каждого из рассматриваемых на заседании комиссии вопросов с указанием фамилии, имени, отчества должностного лица, замещающего муниципальную должность, в отношении которого рассматривается вопрос о  соблюдении установленных ограничений;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предъявляемые к лицу, замещающему муниципальную должность, претензии, материалы, на которых они основываются;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содержание пояснений лица, замещающего муниципальную должность, и других лиц по существу предъявляемых претензий;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фамилии, имена, отчества выступающих на заседании лиц и краткое изложение их выступлений;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источник информации, содержащей основания для проведения заседания комиссии, дата поступления информации в комиссию;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другие сведения;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результаты голосования;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 xml:space="preserve">решение и обоснование его принятия.  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E9A">
        <w:rPr>
          <w:rFonts w:ascii="Times New Roman" w:hAnsi="Times New Roman" w:cs="Times New Roman"/>
          <w:sz w:val="24"/>
          <w:szCs w:val="24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 представленными для обсуждения на заседании комиссии, осуществляется старшим инспектором администрации Еманжелинского сельского поселения.</w:t>
      </w: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262EBA" w:rsidRPr="00246E9A" w:rsidRDefault="00262EBA" w:rsidP="00262EB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262EBA" w:rsidRDefault="00262EBA" w:rsidP="00262EBA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262EBA" w:rsidRDefault="00262EBA" w:rsidP="00262EBA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A768C" w:rsidRDefault="008A768C"/>
    <w:sectPr w:rsidR="008A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BA"/>
    <w:rsid w:val="00090E97"/>
    <w:rsid w:val="00262EBA"/>
    <w:rsid w:val="00427841"/>
    <w:rsid w:val="005A103B"/>
    <w:rsid w:val="00712C22"/>
    <w:rsid w:val="008A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EBA"/>
    <w:pPr>
      <w:spacing w:after="0" w:line="240" w:lineRule="auto"/>
    </w:pPr>
  </w:style>
  <w:style w:type="character" w:customStyle="1" w:styleId="a4">
    <w:name w:val="Цветовое выделение"/>
    <w:rsid w:val="00262EBA"/>
    <w:rPr>
      <w:b/>
      <w:color w:val="000080"/>
    </w:rPr>
  </w:style>
  <w:style w:type="character" w:customStyle="1" w:styleId="a5">
    <w:name w:val="Гипертекстовая ссылка"/>
    <w:uiPriority w:val="99"/>
    <w:rsid w:val="00262EBA"/>
    <w:rPr>
      <w:b w:val="0"/>
      <w:bCs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26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EBA"/>
    <w:pPr>
      <w:spacing w:after="0" w:line="240" w:lineRule="auto"/>
    </w:pPr>
  </w:style>
  <w:style w:type="character" w:customStyle="1" w:styleId="a4">
    <w:name w:val="Цветовое выделение"/>
    <w:rsid w:val="00262EBA"/>
    <w:rPr>
      <w:b/>
      <w:color w:val="000080"/>
    </w:rPr>
  </w:style>
  <w:style w:type="character" w:customStyle="1" w:styleId="a5">
    <w:name w:val="Гипертекстовая ссылка"/>
    <w:uiPriority w:val="99"/>
    <w:rsid w:val="00262EBA"/>
    <w:rPr>
      <w:b w:val="0"/>
      <w:bCs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26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8200</Characters>
  <Application>Microsoft Office Word</Application>
  <DocSecurity>4</DocSecurity>
  <Lines>68</Lines>
  <Paragraphs>19</Paragraphs>
  <ScaleCrop>false</ScaleCrop>
  <Company/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2</cp:revision>
  <dcterms:created xsi:type="dcterms:W3CDTF">2021-04-22T04:09:00Z</dcterms:created>
  <dcterms:modified xsi:type="dcterms:W3CDTF">2021-04-22T04:09:00Z</dcterms:modified>
</cp:coreProperties>
</file>